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8" w:lineRule="auto"/>
        <w:ind w:left="12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>
      <w:pPr>
        <w:spacing w:after="0" w:line="408" w:lineRule="auto"/>
        <w:ind w:left="12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МИНИСТЕРСТВО ОБРАЗОВАНИЯ И НАУКИ ЧЕЛЯБИНСКОЙ ОБЛАСТИ</w:t>
      </w:r>
    </w:p>
    <w:p>
      <w:pPr>
        <w:spacing w:after="0" w:line="408" w:lineRule="auto"/>
        <w:ind w:left="120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УПРАВЛЕНИЕ ОБРАЗОВАНИЯ АДМИНИСТРАЦИИ ЧЕСМЕНСКОГО МУНИЦИПАЛЬНОГО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«Беловская средняя общеобразовательная школа имени Черкашина В.П.»</w:t>
      </w:r>
    </w:p>
    <w:p>
      <w:pPr>
        <w:spacing w:after="0" w:line="276" w:lineRule="auto"/>
        <w:ind w:left="120"/>
        <w:rPr>
          <w:rFonts w:ascii="Calibri" w:hAnsi="Calibri" w:eastAsia="Times New Roman" w:cs="Times New Roman"/>
          <w:sz w:val="24"/>
          <w:szCs w:val="24"/>
          <w:lang w:eastAsia="ru-RU"/>
        </w:rPr>
      </w:pPr>
    </w:p>
    <w:p>
      <w:pPr>
        <w:spacing w:after="0" w:line="276" w:lineRule="auto"/>
        <w:ind w:left="120"/>
        <w:rPr>
          <w:rFonts w:ascii="Calibri" w:hAnsi="Calibri" w:eastAsia="Times New Roman" w:cs="Times New Roman"/>
          <w:sz w:val="24"/>
          <w:szCs w:val="24"/>
          <w:lang w:eastAsia="ru-RU"/>
        </w:rPr>
      </w:pPr>
    </w:p>
    <w:p>
      <w:pPr>
        <w:spacing w:after="0" w:line="276" w:lineRule="auto"/>
        <w:ind w:left="120"/>
        <w:rPr>
          <w:rFonts w:ascii="Calibri" w:hAnsi="Calibri" w:eastAsia="Times New Roman" w:cs="Times New Roman"/>
          <w:sz w:val="24"/>
          <w:szCs w:val="24"/>
          <w:lang w:eastAsia="ru-RU"/>
        </w:rPr>
      </w:pPr>
    </w:p>
    <w:tbl>
      <w:tblPr>
        <w:tblStyle w:val="3"/>
        <w:tblW w:w="6942" w:type="dxa"/>
        <w:tblInd w:w="266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4678"/>
      </w:tblGrid>
      <w:tr>
        <w:tc>
          <w:tcPr>
            <w:tcW w:w="2264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>
            <w:pPr>
              <w:autoSpaceDE w:val="0"/>
              <w:autoSpaceDN w:val="0"/>
              <w:spacing w:after="12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204470</wp:posOffset>
                  </wp:positionV>
                  <wp:extent cx="1468755" cy="1455420"/>
                  <wp:effectExtent l="0" t="0" r="11430" b="17145"/>
                  <wp:wrapNone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utre 1"/>
                          <pic:cNvPicPr/>
                        </pic:nvPicPr>
                        <pic:blipFill>
                          <a:blip r:embed="rId6"/>
                          <a:srcRect l="5545" t="7354" r="7793" b="486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68755" cy="1455420"/>
                          </a:xfrm>
                          <a:prstGeom prst="ellipse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УТВЕРЖДАЮ.</w:t>
            </w:r>
          </w:p>
          <w:p>
            <w:pPr>
              <w:autoSpaceDE w:val="0"/>
              <w:autoSpaceDN w:val="0"/>
              <w:spacing w:after="12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Директор МБОУ  «Беловская  сош»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      /И.С.Бавина/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Приказ   №   51   от «05» 09 2023 г. 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76" w:lineRule="auto"/>
        <w:ind w:left="120"/>
        <w:rPr>
          <w:rFonts w:ascii="Calibri" w:hAnsi="Calibri" w:eastAsia="Times New Roman" w:cs="Times New Roman"/>
          <w:sz w:val="24"/>
          <w:szCs w:val="24"/>
          <w:lang w:eastAsia="ru-RU"/>
        </w:rPr>
      </w:pPr>
    </w:p>
    <w:p>
      <w:pPr>
        <w:spacing w:after="0" w:line="276" w:lineRule="auto"/>
        <w:ind w:left="120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‌</w:t>
      </w:r>
    </w:p>
    <w:p>
      <w:pPr>
        <w:spacing w:after="0" w:line="276" w:lineRule="auto"/>
        <w:ind w:left="120"/>
        <w:rPr>
          <w:rFonts w:ascii="Calibri" w:hAnsi="Calibri" w:eastAsia="Times New Roman" w:cs="Times New Roman"/>
          <w:sz w:val="24"/>
          <w:szCs w:val="24"/>
          <w:lang w:eastAsia="ru-RU"/>
        </w:rPr>
      </w:pPr>
      <w:bookmarkStart w:id="1" w:name="_GoBack"/>
      <w:bookmarkEnd w:id="1"/>
    </w:p>
    <w:p>
      <w:pPr>
        <w:spacing w:after="0" w:line="276" w:lineRule="auto"/>
        <w:ind w:left="120"/>
        <w:rPr>
          <w:rFonts w:ascii="Calibri" w:hAnsi="Calibri" w:eastAsia="Times New Roman" w:cs="Times New Roman"/>
          <w:sz w:val="24"/>
          <w:szCs w:val="24"/>
          <w:lang w:eastAsia="ru-RU"/>
        </w:rPr>
      </w:pPr>
    </w:p>
    <w:p>
      <w:pPr>
        <w:spacing w:after="0" w:line="276" w:lineRule="auto"/>
        <w:ind w:left="120"/>
        <w:rPr>
          <w:rFonts w:ascii="Calibri" w:hAnsi="Calibri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РАБОЧАЯ ПРОГРАММА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курсу внеурочной деятельности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«Прекрасное рядом»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для  обучающихся  1 – 4 классов </w:t>
      </w:r>
    </w:p>
    <w:p>
      <w:pPr>
        <w:spacing w:after="200" w:line="276" w:lineRule="auto"/>
        <w:rPr>
          <w:rFonts w:ascii="Calibri" w:hAnsi="Calibri" w:eastAsia="Times New Roman" w:cs="Times New Roman"/>
          <w:sz w:val="24"/>
          <w:szCs w:val="24"/>
          <w:lang w:eastAsia="ru-RU"/>
        </w:rPr>
      </w:pPr>
    </w:p>
    <w:p>
      <w:pPr>
        <w:spacing w:after="200" w:line="276" w:lineRule="auto"/>
        <w:rPr>
          <w:rFonts w:ascii="Calibri" w:hAnsi="Calibri" w:eastAsia="Times New Roman" w:cs="Times New Roman"/>
          <w:sz w:val="24"/>
          <w:szCs w:val="24"/>
          <w:lang w:eastAsia="ru-RU"/>
        </w:rPr>
      </w:pPr>
    </w:p>
    <w:p>
      <w:pPr>
        <w:spacing w:after="200" w:line="276" w:lineRule="auto"/>
        <w:rPr>
          <w:rFonts w:ascii="Calibri" w:hAnsi="Calibri" w:eastAsia="Times New Roman" w:cs="Times New Roman"/>
          <w:sz w:val="24"/>
          <w:szCs w:val="24"/>
          <w:lang w:eastAsia="ru-RU"/>
        </w:rPr>
      </w:pPr>
    </w:p>
    <w:p>
      <w:pPr>
        <w:spacing w:after="200" w:line="276" w:lineRule="auto"/>
        <w:rPr>
          <w:rFonts w:ascii="Calibri" w:hAnsi="Calibri" w:eastAsia="Times New Roman" w:cs="Times New Roman"/>
          <w:sz w:val="24"/>
          <w:szCs w:val="24"/>
          <w:lang w:eastAsia="ru-RU"/>
        </w:rPr>
      </w:pPr>
    </w:p>
    <w:p>
      <w:pPr>
        <w:spacing w:after="200" w:line="276" w:lineRule="auto"/>
        <w:rPr>
          <w:rFonts w:ascii="Calibri" w:hAnsi="Calibri" w:eastAsia="Times New Roman" w:cs="Times New Roman"/>
          <w:sz w:val="24"/>
          <w:szCs w:val="24"/>
          <w:lang w:eastAsia="ru-RU"/>
        </w:rPr>
      </w:pPr>
    </w:p>
    <w:p>
      <w:pPr>
        <w:spacing w:after="200" w:line="276" w:lineRule="auto"/>
        <w:rPr>
          <w:rFonts w:ascii="Calibri" w:hAnsi="Calibri" w:eastAsia="Times New Roman" w:cs="Times New Roman"/>
          <w:sz w:val="24"/>
          <w:szCs w:val="24"/>
          <w:lang w:eastAsia="ru-RU"/>
        </w:rPr>
      </w:pPr>
    </w:p>
    <w:p>
      <w:pPr>
        <w:spacing w:after="200" w:line="276" w:lineRule="auto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ascii="Calibri" w:hAnsi="Calibri" w:eastAsia="Times New Roman" w:cs="Times New Roman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407035</wp:posOffset>
                </wp:positionV>
                <wp:extent cx="2324100" cy="904875"/>
                <wp:effectExtent l="5715" t="6985" r="1333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Обсуждена и согласована на методическом объединении.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Заместитель директора по УР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 /Г.У.Шарипова/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1.2pt;margin-top:32.05pt;height:71.25pt;width:183pt;z-index:251659264;mso-width-relative:page;mso-height-relative:page;" fillcolor="#FFFFFF" filled="t" stroked="t" coordsize="21600,21600" o:gfxdata="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4dyBl1gAAAAgB&#10;AAAPAAAAAAAAAAEAIAAAACIAAABkcnMvZG93bnJldi54bWxQSwECFAAUAAAACACHTuJABOVDSFYC&#10;AADLBAAADgAAAAAAAAABACAAAAAlAQAAZHJzL2Uyb0RvYy54bWxQSwUGAAAAAAYABgBZAQAA7QUA&#10;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Обсуждена и согласована на методическом объединении.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Заместитель директора по УР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 /Г.У.Шарипова/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Times New Roman" w:cs="Times New Roman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407035</wp:posOffset>
                </wp:positionV>
                <wp:extent cx="2152650" cy="838200"/>
                <wp:effectExtent l="5715" t="6985" r="13335" b="12065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Принята на педагогическом </w:t>
                            </w:r>
                          </w:p>
                          <w:p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совете школы. </w:t>
                            </w:r>
                          </w:p>
                          <w:p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Протокол № 1 от 30.08.23 г.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273.45pt;margin-top:32.05pt;height:66pt;width:169.5pt;z-index:251660288;mso-width-relative:page;mso-height-relative:page;" fillcolor="#FFFFFF" filled="t" stroked="t" coordsize="21600,21600" o:gfxdata="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Vf049gAAAAK&#10;AQAADwAAAAAAAAABACAAAAAiAAAAZHJzL2Rvd25yZXYueG1sUEsBAhQAFAAAAAgAh07iQNwaU95V&#10;AgAAywQAAA4AAAAAAAAAAQAgAAAAJwEAAGRycy9lMm9Eb2MueG1sUEsFBgAAAAAGAAYAWQEAAO4F&#10;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Принята на педагогическом </w:t>
                      </w:r>
                    </w:p>
                    <w:p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совете школы. </w:t>
                      </w:r>
                    </w:p>
                    <w:p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Протокол № 1 от 30.08.23 г.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>
      <w:pPr>
        <w:shd w:val="clear" w:color="auto" w:fill="FFFFFF"/>
        <w:tabs>
          <w:tab w:val="left" w:pos="567"/>
        </w:tabs>
        <w:spacing w:after="0" w:line="276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В основу авторской программы внеурочной деятельности общекультурного направления «Прекрасное рядом»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Данный курс внеурочной деятельности разработан как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целостная система введения в мир художественных образов, творческих открытий, создает условия для культурного и духовного самоопределения, понимания своего места в системе мировой культуры.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Тематическая последовательность и целостность развития данного курса помогают обеспечить эмоциональные контакты с культурными ценностями вокруг нас на каждом этапе обучения. Дети поднимаются год за годом, урок за уроком по ступенькам познания личных связей со всем миром художественно-эмоциональной культуры, нравственных и духовных образов.</w:t>
      </w:r>
    </w:p>
    <w:p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Актуальность </w:t>
      </w:r>
      <w:r>
        <w:rPr>
          <w:rFonts w:ascii="Times New Roman" w:hAnsi="Times New Roman" w:cs="Times New Roman"/>
          <w:sz w:val="28"/>
          <w:szCs w:val="28"/>
        </w:rPr>
        <w:t>данной программы заключается в следующем.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Младший школьный возраст – время, когда закладываются основы духовности личности, благодаря живости, непосредственности, эмоциональности восприятия ребенком окружающего мира. Именно в это период возможно формирование будущего зрителя, читателя, слушателя, наблюдателя посредством включения ребенком в деятельность по освоению художественных и культурных ценностей, а также посредством наблюдения за красотой вокруг нас.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Цель программы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 создать условия для формирования у младших школьников чувства прекрасного, эстетических чувств и предпочтений, создать условия для развития интереса к различным видам искусства, культуре родного края,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дать возможность детям проявить себя, творчески раскрыться в области различных видов искусства.  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Задачи программы: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расширять кругозор и познавательную деятельность;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учить слушать, видеть, понимать и анализировать произведения искусства;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учить приемам исполнительского мастерства;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формировать читательскую культуру;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формировать представлений об эстетических и нравственных идеалах и ценностях;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>формировать коммуникативную культуру, умение общаться и сотрудничать;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развивать способности, помогающие достижению успеха в творческой деятельности;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развивать познавательный интерес, воображение, память, мышление, речь;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развивать способности наблюдать за природой и видеть прекрасное в ней;</w:t>
      </w:r>
    </w:p>
    <w:p>
      <w:pPr>
        <w:shd w:val="clear" w:color="auto" w:fill="FFFFFF"/>
        <w:tabs>
          <w:tab w:val="left" w:pos="567"/>
        </w:tabs>
        <w:spacing w:after="0" w:line="276" w:lineRule="auto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оспитывать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позитивное эмоционально-ценностное отношение к произведениям культуры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>;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воспитывать чувства любви и гордости к родному краю;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воспитывать доброжелательное отношение к природе.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Основными видами деятельности учащихся на этих занятиях являются: художественное восприятие, информационное ознакомление, изобразительная деятельность, рассуждения об увиденном, подбор и чтение литературных произведений, прослушивание и исполнение театральных спектаклей и музыкальных произведений, т. е. использование всего объёма художественно – творческого опыта младшего школьника на уроках русского языка, литературного чтения, изобразительного искусства и художественного труда, музыки, истории и дальнейшее накопление этого опыта.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В практике работы программы возможны следующие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 формы работы: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индивидуальное восприятие; работа в парах с творческим обсуждением;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индивидуально-коллективная работа; экскурсии;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игровые занятия, знакомство с художественной литературой, с великими творческими людьми настоящего и прошлого, участие в различных творческих конкурсах. </w:t>
      </w:r>
    </w:p>
    <w:p>
      <w:pPr>
        <w:spacing w:after="0" w:line="276" w:lineRule="auto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   Освоение содержания программы курса способствует творческому, эмоциональному, эстетическому развитию учащихся. При реализации содержания программы учитываются возрастные и индивидуальные возможности младших школьников, создаются условия для успешности каждого ребёнка. 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Формы диагностики учета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результатов освоения программы</w:t>
      </w:r>
    </w:p>
    <w:p>
      <w:pPr>
        <w:shd w:val="clear" w:color="auto" w:fill="FFFFFF"/>
        <w:tabs>
          <w:tab w:val="left" w:pos="567"/>
        </w:tabs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Формой подведения итогов в каждом классе могут служить выставки продуктов детского творчества по каждому разделу. Кроме того, теоретические данные по каждой теме можно оформить в слайдовую презентацию по направлениям и в дальнейшем использовать на уроках по смежным темам в «Литературном чтении», «Технологии», «Изобразительном искусстве», «Окружающем мире», «Музыке».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Методы текущего контроля: наблюдение за работой учеников, устный фронтальный опрос, беседа.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Программа «Прекрасное рядом» разработана для 1 — 4 класса начальной школы. Возраст участников – 7-11 лет. На изучение курса отводится 8 часов в год на каждый класс.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tabs>
          <w:tab w:val="left" w:pos="567"/>
        </w:tabs>
        <w:spacing w:line="276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Личностные и метапредметные результаты освоения курса внеурочной деятельности по общекультурному направлению «Прекрасное рядом»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Личностными результатами является сформированность следующих универсальных учебных действий (УУД):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– Определять и высказывать под руководством учителя самые простые и общие для всех людей правила поведения при сотрудничестве (этические нормы), </w:t>
      </w:r>
      <w:r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эмоционально-ценностное отношение к природе, человеку, обществу.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Опираясь на общие для всех правила поведения, делать выбор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при поддержке других участников группы и педагога, как поступить.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Различать и передавать в художественно-творческой деятельности характер, эмоциональное состояние и своё отношение средствами художественного языка.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Проявлять чувство гордости за культуру и искусство Родины, своего народа;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уважительное отношение к культуре и искусству других народов нашей страны и мира в целом.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Рассказывать об увиденном в (театре, музее, библиотеке, на природе).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Разумно управлять собственной речью в различных ситуациях.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Самостоятельно читать книги, участвовать в мероприятиях.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Метапредметными результатами является сформированность следующих универсальных учебных действий (УУД):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Регулятивные УУД: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Формулировать цель деятельности на творческих занятиях, экскурсиях с помощью учителя.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Определять последовательность действий на творческих занятиях.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Высказывать своё мнение (версию) после просмотра спектакля, посещения экскурсий, музеев, выставок и пр.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Работать на творческих занятиях по предложенному учителем плану.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– Вести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диалог, распределять функции и роли в процессе выполнения коллективной творческой работы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–Учиться совместно с учителем и другими учениками давать эмоциональную оценку собственной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деятельности на творческих занятиях.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Проявлять интерес к культуре своего Отечества, края.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Познавательные УУД: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Применять художественные умения, знания и представления в процессе выполнения творческих работ;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Узнавать, воспринимать, описывать и эмоционально оценивать несколько великих произведений отечественного искусства;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Обсуждать и анализировать произведения искусства, выражая суждения о содержании, сюжетах и выразительных средствах.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Находить ответы на вопросы, используя свой жизненный опыт и информацию, полученную после посещения театров, экскурсий, библиотек, экскурсий на природу.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Перерабатывать полученную информацию: делать выводы в результате совместной работы всего класса.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Изучать культуру родного края.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Эстетически оценивать явления природы, событий окружающего мира;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Коммуникативные УУД: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Оформлять свою мысль в устной и письменной речи (на уровне одного предложения или небольшого текста).</w:t>
      </w:r>
    </w:p>
    <w:p>
      <w:pPr>
        <w:shd w:val="clear" w:color="auto" w:fill="FFFFFF"/>
        <w:tabs>
          <w:tab w:val="left" w:pos="567"/>
        </w:tabs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Уметь донести свою позицию до других.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Слушать и понимать речь других.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Умение вести проблемный диалог с помощью учителя (побуждающий и подводящий диалог).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Договариваться о правилах общения и поведения в школе и следовать им.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Приглашать своих друзей, близких посетить музеи, театры, библиотеки.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Наблюдать и видеть. слушать и слышать прекрасное в природе.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Учиться выполнять различные роли в группе (лидера, исполнителя, критика).</w:t>
      </w:r>
    </w:p>
    <w:p>
      <w:pPr>
        <w:shd w:val="clear" w:color="auto" w:fill="FFFFFF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Контроль и оценка планируемых результатов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Для оценки степени достижения планируемых результатов предполагается использовать следующие показатели: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Удовлетворенность учеников, посещающих предметный курс.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Правильность выполняемых действий, соблюдение правил техники безопасности.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Контроль и оценка результатов учащихся предусматривает выявление индивидуальной динамики качества усвоения программы ребёнком и не допускает сравнения его с другими детьми.  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>
      <w:pPr>
        <w:shd w:val="clear" w:color="auto" w:fill="FFFFFF"/>
        <w:tabs>
          <w:tab w:val="left" w:pos="567"/>
        </w:tabs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Данная программа осуществляет взаимосвязь между различными образовательными областями: литературное чтение, окружающий мир, искусство, история, риторика, технология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представлена следующими содержательными линиями: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1.Прекрасное в искусстве.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2.Волшебный мир книг.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3.Культура родного края.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4.В мире природы. </w:t>
      </w:r>
    </w:p>
    <w:p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В разделе «Прекрасное в искусстве»</w:t>
      </w:r>
      <w:r>
        <w:rPr>
          <w:rFonts w:ascii="Times New Roman" w:hAnsi="Times New Roman" w:eastAsia="@Arial Unicode MS" w:cs="Times New Roman"/>
          <w:color w:val="000000"/>
          <w:sz w:val="28"/>
          <w:szCs w:val="28"/>
          <w:lang w:eastAsia="ru-RU"/>
        </w:rPr>
        <w:t xml:space="preserve"> дети получат 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чальное представление об основах живописи, биографии художников, </w:t>
      </w:r>
      <w:r>
        <w:rPr>
          <w:rFonts w:ascii="Times New Roman" w:hAnsi="Times New Roman" w:eastAsia="@Arial Unicode MS" w:cs="Times New Roman"/>
          <w:color w:val="000000"/>
          <w:sz w:val="28"/>
          <w:szCs w:val="28"/>
          <w:lang w:eastAsia="ru-RU"/>
        </w:rPr>
        <w:t>представления об эстетических и художественных ценностях отечественной культуры; получат первоначальный опыт эмоционального постижения народного творчества, культурных традиций, фольклора народов России; получат возможность посетить музеи и выставки.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основе приобретенных навыков обучающимся предоставляется возможность полного самовыражения в создании фантастических образов растений, животных, сказочных героев, красочных образов окружающих предметов и явлений через творческие проекты. </w:t>
      </w:r>
    </w:p>
    <w:p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@Arial Unicode MS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Раздел «Волшебный мир книг» посвящен воспитанию у младших школьников любви к книгам, формирование </w:t>
      </w:r>
      <w:r>
        <w:rPr>
          <w:rFonts w:ascii="Times New Roman" w:hAnsi="Times New Roman" w:eastAsia="@Arial Unicode MS" w:cs="Times New Roman"/>
          <w:color w:val="000000"/>
          <w:sz w:val="28"/>
          <w:szCs w:val="28"/>
          <w:lang w:eastAsia="ru-RU"/>
        </w:rPr>
        <w:t>первоначальных умений видеть красоту в окружающем мире через художественную литературу. По итогам прочтения книг дома и в школе выполнение проектных групповых работ, изготовление плакатов, инсценирование. В этом разделе также планируется посещение библиотек.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Активизации деятельности младших школьников способствует разнообразие форм и методов работы: коллективные творческие дела, выставки, конкурсы, викторины, праздники, устные журналы, встречи с интересными людьми.</w:t>
      </w:r>
    </w:p>
    <w:p>
      <w:pPr>
        <w:pStyle w:val="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Fonts w:eastAsia="@Arial Unicode MS"/>
          <w:color w:val="000000"/>
          <w:sz w:val="28"/>
          <w:szCs w:val="28"/>
        </w:rPr>
        <w:t xml:space="preserve">       </w:t>
      </w:r>
      <w:r>
        <w:rPr>
          <w:rFonts w:eastAsia="@Arial Unicode MS"/>
          <w:sz w:val="28"/>
          <w:szCs w:val="28"/>
        </w:rPr>
        <w:t xml:space="preserve">Раздел «Культура родного края» </w:t>
      </w:r>
      <w:r>
        <w:rPr>
          <w:color w:val="000000"/>
          <w:sz w:val="28"/>
          <w:szCs w:val="28"/>
        </w:rPr>
        <w:t>отражает системный подход к изучению родного края, что позволяет учащимся увидеть свой край как сложный, многообразный, противоречивый, но целостный компонент в структуре единого государства. В данном разделе рассматриваются природные, культурные, исторические объекты Чесменского района. Организация деятельности нацелена на выработку у учащихся навыков работы со всевозможными источниками краеведческой информации: справочными и учебными пособиями, рукописными материалами, иллюстрациями, фотоматериалами, средствами телевидения, радио и печатными периодическими изданиями, а также художественной литературой. Раздел предусматривает организацию активных форм проведения занятий с учащимися с применением иллюстративных материалов и презентаций, с применением индивидуальных, парных и групповых творческих работ, тематические консультации, викторины, тематические и обзорные экскурсии. Помимо коллективных занятий, предполагается выполнение домашних заданий. Это всевозможные практические и творческие задания, изучение дополнительной литературы, поиск иллюстративного материала и фотоматериалов.</w:t>
      </w:r>
    </w:p>
    <w:p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eastAsia="@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@Arial Unicode MS" w:cs="Times New Roman"/>
          <w:color w:val="FF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@Arial Unicode MS" w:cs="Times New Roman"/>
          <w:sz w:val="28"/>
          <w:szCs w:val="28"/>
          <w:lang w:eastAsia="ru-RU"/>
        </w:rPr>
        <w:t>Раздел «Мир природы» предполагает развитие умения наблюдать за красотой природы во всех ее проявлениях. Дети будут рассматривать растениям, животные, а также объекты неживой природы не только со стороны заботы о них и охраны. Предполагается работа и по наблюдению за художественной ценностью природных составляющих. Это планируется отражать в индивидуальных и коллективных рисунках, творческих проектных работах. Дети смогут наблюдать за природой глазами поэтов, писателей, художников и музыкантов. Этому будет способствовать работа со стихами, инценирование рассказов, слушание голосов природы в музыкальных произведениях. В разделе запланированы экскурсии на природу, где дети смогу пополнить свои знания о природных объектах, понаблюдать за их обликом и повадками и отразить свои наблюдения в творческих работах.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8441914"/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7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4682"/>
        <w:gridCol w:w="1132"/>
        <w:gridCol w:w="1337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3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4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3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Прекрасное в искусстве.</w:t>
            </w:r>
          </w:p>
        </w:tc>
        <w:tc>
          <w:tcPr>
            <w:tcW w:w="11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Волшебный мир книг.</w:t>
            </w:r>
          </w:p>
        </w:tc>
        <w:tc>
          <w:tcPr>
            <w:tcW w:w="11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Культура родного края.</w:t>
            </w:r>
          </w:p>
        </w:tc>
        <w:tc>
          <w:tcPr>
            <w:tcW w:w="11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мире природы.</w:t>
            </w:r>
          </w:p>
        </w:tc>
        <w:tc>
          <w:tcPr>
            <w:tcW w:w="11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1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3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Прекрасное в искусстве.</w:t>
            </w:r>
          </w:p>
        </w:tc>
        <w:tc>
          <w:tcPr>
            <w:tcW w:w="11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Волшебный мир книг.</w:t>
            </w:r>
          </w:p>
        </w:tc>
        <w:tc>
          <w:tcPr>
            <w:tcW w:w="11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Культура родного края.</w:t>
            </w:r>
          </w:p>
        </w:tc>
        <w:tc>
          <w:tcPr>
            <w:tcW w:w="11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мире природы.</w:t>
            </w:r>
          </w:p>
        </w:tc>
        <w:tc>
          <w:tcPr>
            <w:tcW w:w="11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1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4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Прекрасное в искусстве.</w:t>
            </w:r>
          </w:p>
        </w:tc>
        <w:tc>
          <w:tcPr>
            <w:tcW w:w="11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Волшебный мир книг.</w:t>
            </w:r>
          </w:p>
        </w:tc>
        <w:tc>
          <w:tcPr>
            <w:tcW w:w="11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Культура родного края.</w:t>
            </w:r>
          </w:p>
        </w:tc>
        <w:tc>
          <w:tcPr>
            <w:tcW w:w="11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мире природы.</w:t>
            </w:r>
          </w:p>
        </w:tc>
        <w:tc>
          <w:tcPr>
            <w:tcW w:w="11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1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Прекрасное в искусстве.</w:t>
            </w:r>
          </w:p>
        </w:tc>
        <w:tc>
          <w:tcPr>
            <w:tcW w:w="11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Волшебный мир книг.</w:t>
            </w:r>
          </w:p>
        </w:tc>
        <w:tc>
          <w:tcPr>
            <w:tcW w:w="11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Культура родного края.</w:t>
            </w:r>
          </w:p>
        </w:tc>
        <w:tc>
          <w:tcPr>
            <w:tcW w:w="11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мире природы.</w:t>
            </w:r>
          </w:p>
        </w:tc>
        <w:tc>
          <w:tcPr>
            <w:tcW w:w="11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1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(8 ч)</w:t>
      </w:r>
    </w:p>
    <w:tbl>
      <w:tblPr>
        <w:tblStyle w:val="3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2325"/>
        <w:gridCol w:w="992"/>
        <w:gridCol w:w="1276"/>
        <w:gridCol w:w="992"/>
        <w:gridCol w:w="3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25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27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311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Виды 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Прекрасное в искусстве</w:t>
            </w: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3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5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Осенние краски в картинах художников. Сказки и искусство.</w:t>
            </w: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0,5 </w:t>
            </w:r>
          </w:p>
        </w:tc>
        <w:tc>
          <w:tcPr>
            <w:tcW w:w="3113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Рассматривание картин, смешивание красок по образцу, работа по этапам. Картины и иллюстрации к книгам.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5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Сказочные художники. Мозаичное искусство</w:t>
            </w: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3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Пробуем иллюстрировать сказку. Мозаика в мировом искусстве.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5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Театральная азбука. Кукольный театр. Инсценирование мультяшных сказок.</w:t>
            </w: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3113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Понятие «театр».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Знакомство с текстом, выбор мультяшной сказки, распределение ролей, диалоги героев.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Волшебный мир книг</w:t>
            </w: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1,5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3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25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Игры с буквами. Экскурсия «Где живут книги?»</w:t>
            </w: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113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Повторение букв. Рисование, выкладывание картинок. Знакомство со школьной библиотекой.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25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Народный фольклор: песенки, потешки, народные забавы, загадки, скороговорки считалки.</w:t>
            </w: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3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Игры, хороводы. Заучивание с помощью учителя наизусть. Разучивание наизусть, сочинение своих загадок, считалок.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Культура родного края</w:t>
            </w: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3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25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Экскурсии на Беловский карьер, Тугунский бор,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урочище, Часовня Параскевы Пятницы</w:t>
            </w: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3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Проведение экскурсии по знаковым местам поселка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В мире природы</w:t>
            </w: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3113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25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Огород на подоконнике.</w:t>
            </w: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3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Выращиваем и наблюдаем за растениями.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25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Удивительное рядом. Наблюдения в природе.</w:t>
            </w: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113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Раскраски, презентации,  рассказы о растениях и животных. Экскурсия на поляну. Наблюдение за небом.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(8 ч)</w:t>
      </w:r>
    </w:p>
    <w:tbl>
      <w:tblPr>
        <w:tblStyle w:val="3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441"/>
        <w:gridCol w:w="930"/>
        <w:gridCol w:w="1263"/>
        <w:gridCol w:w="992"/>
        <w:gridCol w:w="3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4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930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26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311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Виды 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Прекрасное в искусстве</w:t>
            </w:r>
          </w:p>
        </w:tc>
        <w:tc>
          <w:tcPr>
            <w:tcW w:w="930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3113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Красочный и живой мир животных. Сюжеты в жизни. Оформление.</w:t>
            </w:r>
          </w:p>
        </w:tc>
        <w:tc>
          <w:tcPr>
            <w:tcW w:w="930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113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Просмотр видеофильма. Картины и иллюстрации к книгам. Просмотр презентации о художественном оформлении различных предметов из жизни.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4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Творческий проект «Фантик от шоколадки»</w:t>
            </w:r>
          </w:p>
        </w:tc>
        <w:tc>
          <w:tcPr>
            <w:tcW w:w="930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3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Примеры фантиков. Домашние заготовки сюжетов.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Волшебный мир книг</w:t>
            </w:r>
          </w:p>
        </w:tc>
        <w:tc>
          <w:tcPr>
            <w:tcW w:w="930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0,5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3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4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Писатели – детям.</w:t>
            </w:r>
          </w:p>
        </w:tc>
        <w:tc>
          <w:tcPr>
            <w:tcW w:w="930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3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Рассказы и презентации о творчестве детских писателей.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4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Литературная викторина. </w:t>
            </w:r>
          </w:p>
        </w:tc>
        <w:tc>
          <w:tcPr>
            <w:tcW w:w="930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113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Работа в группах: рисунки, вопросы, загадки по сказкам.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Культура родного края</w:t>
            </w:r>
          </w:p>
        </w:tc>
        <w:tc>
          <w:tcPr>
            <w:tcW w:w="930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113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4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Народные праздники. Моя малая родина </w:t>
            </w:r>
          </w:p>
        </w:tc>
        <w:tc>
          <w:tcPr>
            <w:tcW w:w="930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113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Домашние заготовки детей о праздниках семьи. Работа в парах – сравнение, обмен.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4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Знаменитые соотечественники</w:t>
            </w:r>
          </w:p>
        </w:tc>
        <w:tc>
          <w:tcPr>
            <w:tcW w:w="930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3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Беседы о выдающихся людях поселка и их достежениях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В мире природы</w:t>
            </w:r>
          </w:p>
        </w:tc>
        <w:tc>
          <w:tcPr>
            <w:tcW w:w="930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3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4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Лес моей мечты.</w:t>
            </w:r>
          </w:p>
        </w:tc>
        <w:tc>
          <w:tcPr>
            <w:tcW w:w="930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3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Проектная деятельность в группах на основе наблюдений.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4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Праздник на природе.</w:t>
            </w:r>
          </w:p>
        </w:tc>
        <w:tc>
          <w:tcPr>
            <w:tcW w:w="930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3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Экскурсия и отдых Инценирование растений и животный, исполнение песен и танцев.</w:t>
            </w:r>
          </w:p>
        </w:tc>
      </w:tr>
    </w:tbl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(8ч)</w:t>
      </w:r>
    </w:p>
    <w:tbl>
      <w:tblPr>
        <w:tblStyle w:val="3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126"/>
        <w:gridCol w:w="993"/>
        <w:gridCol w:w="1275"/>
        <w:gridCol w:w="993"/>
        <w:gridCol w:w="32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99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275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9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325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Виды 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Прекрасное в искусстве</w:t>
            </w:r>
          </w:p>
        </w:tc>
        <w:tc>
          <w:tcPr>
            <w:tcW w:w="99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9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0,5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Живопись. Вдохновение от красоты.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Разноцветная планета.</w:t>
            </w:r>
          </w:p>
        </w:tc>
        <w:tc>
          <w:tcPr>
            <w:tcW w:w="99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Творческое наблюдение. Словесное рисование. Сочинение четверостиший.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Живописные картины из жизни. Фантазии в творчестве.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Народные промыслы. Роспись.Онлайн экскурсии в музеи России</w:t>
            </w:r>
          </w:p>
        </w:tc>
        <w:tc>
          <w:tcPr>
            <w:tcW w:w="99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25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Просмотр видеоролика о народных промыслах. Рисование по трафарету.Знакомство по видео с музеями России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Волшебный мир книг</w:t>
            </w:r>
          </w:p>
        </w:tc>
        <w:tc>
          <w:tcPr>
            <w:tcW w:w="99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Кроссворды по прочитанным книгам.</w:t>
            </w:r>
          </w:p>
        </w:tc>
        <w:tc>
          <w:tcPr>
            <w:tcW w:w="99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Групповая игровая деятельность. Герои, события, авторы в кроссвордах.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Проект одного литературного произведения.</w:t>
            </w:r>
          </w:p>
        </w:tc>
        <w:tc>
          <w:tcPr>
            <w:tcW w:w="99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Проектная деятельность, презентация своих работ.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Культура родного края</w:t>
            </w:r>
          </w:p>
        </w:tc>
        <w:tc>
          <w:tcPr>
            <w:tcW w:w="99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Полезные ископаемые Чесменского района. Леса и водоемы Чесменского района</w:t>
            </w:r>
          </w:p>
        </w:tc>
        <w:tc>
          <w:tcPr>
            <w:tcW w:w="99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Рассказ учителя, презентация. Фотографии местности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Народы, проживающие в Чесменском районе, их обычаи и традиции</w:t>
            </w:r>
          </w:p>
        </w:tc>
        <w:tc>
          <w:tcPr>
            <w:tcW w:w="99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Презентация, рассказ учителя. Рассматривание и чтение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В мире природы</w:t>
            </w:r>
          </w:p>
        </w:tc>
        <w:tc>
          <w:tcPr>
            <w:tcW w:w="99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325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Наши любимцы.</w:t>
            </w:r>
          </w:p>
        </w:tc>
        <w:tc>
          <w:tcPr>
            <w:tcW w:w="99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25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Рассказы о своих любимцах, демострация фото или рисунков своих любимцев.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Кормушки на будущее. Изготовление кормовых шариков для птиц</w:t>
            </w:r>
          </w:p>
        </w:tc>
        <w:tc>
          <w:tcPr>
            <w:tcW w:w="99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Изготовление кормушек из бросового материала и кормовых шариков (сохраняем для зимы). Беседа.</w:t>
            </w:r>
          </w:p>
        </w:tc>
      </w:tr>
    </w:tbl>
    <w:p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(8ч)</w:t>
      </w:r>
    </w:p>
    <w:tbl>
      <w:tblPr>
        <w:tblStyle w:val="3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560"/>
        <w:gridCol w:w="984"/>
        <w:gridCol w:w="1134"/>
        <w:gridCol w:w="1134"/>
        <w:gridCol w:w="28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60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98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82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Виды 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Прекрасное в искусстве</w:t>
            </w:r>
          </w:p>
        </w:tc>
        <w:tc>
          <w:tcPr>
            <w:tcW w:w="98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82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0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Фантазии в искусстве.</w:t>
            </w:r>
          </w:p>
        </w:tc>
        <w:tc>
          <w:tcPr>
            <w:tcW w:w="98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829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Наблюдение. Подготовка к проекту. Современное искусство.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0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Музыкальные пластические игры.</w:t>
            </w:r>
          </w:p>
        </w:tc>
        <w:tc>
          <w:tcPr>
            <w:tcW w:w="98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9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Музыкальные пластичные игры и упражнения для развития свободы и выразительности телодвижения. Разучивание упражнений под музыку.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Волшебный мир книг</w:t>
            </w:r>
          </w:p>
        </w:tc>
        <w:tc>
          <w:tcPr>
            <w:tcW w:w="98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829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0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Лучшие сказки двадцатого века</w:t>
            </w:r>
          </w:p>
        </w:tc>
        <w:tc>
          <w:tcPr>
            <w:tcW w:w="98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829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Обсуждение, просматривание презентаций, чтение отрывков, рисование.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0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Конкурс чтецов. Стихи знаменитых поэтов России.Ремонт книг в школьной библиотеке</w:t>
            </w:r>
          </w:p>
        </w:tc>
        <w:tc>
          <w:tcPr>
            <w:tcW w:w="98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9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На выбор учителя: А.Пушкин, В.Маяковский, С.Есенин и др. Ремонт книг. Обкладываие, изготовление закладок.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Культура родного края</w:t>
            </w:r>
          </w:p>
        </w:tc>
        <w:tc>
          <w:tcPr>
            <w:tcW w:w="98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9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60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Ремесла и промыслы Чесменского района </w:t>
            </w:r>
          </w:p>
        </w:tc>
        <w:tc>
          <w:tcPr>
            <w:tcW w:w="98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Рассказ учителя. Доклады и презентации детей.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60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Викторина «Знаешь ли ты свой край?»</w:t>
            </w:r>
          </w:p>
        </w:tc>
        <w:tc>
          <w:tcPr>
            <w:tcW w:w="98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9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Командное соревнование, шарады. Загадки, задания по станциям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В мире природы</w:t>
            </w:r>
          </w:p>
        </w:tc>
        <w:tc>
          <w:tcPr>
            <w:tcW w:w="98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9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60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Красота круглый год.</w:t>
            </w:r>
          </w:p>
        </w:tc>
        <w:tc>
          <w:tcPr>
            <w:tcW w:w="98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9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Творческий праздник Тематические поделки, конкурсы, творческие номера художественной самодеятельности.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60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Огород на подоконнике.</w:t>
            </w:r>
          </w:p>
        </w:tc>
        <w:tc>
          <w:tcPr>
            <w:tcW w:w="98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9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Выращиваем и наблюдаем за растениями.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Малые жанры русского фольклора. Пословицы, поговорки, загадки.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Народные сказки. Авторские сказки. 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Произведения Н.Михалкова, К.Чуковского, Г.Х.Андерсена.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Басни И.Крылова, Л.Толстого.</w:t>
      </w:r>
    </w:p>
    <w:p>
      <w:pPr>
        <w:shd w:val="clear" w:color="auto" w:fill="F5F5F5"/>
        <w:spacing w:after="0" w:line="276" w:lineRule="auto"/>
        <w:rPr>
          <w:rFonts w:ascii="Times New Roman" w:hAnsi="Times New Roman" w:eastAsia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пейзажистов: И.Шишкина, И.</w:t>
      </w:r>
      <w:r>
        <w:rPr>
          <w:rFonts w:ascii="Times New Roman" w:hAnsi="Times New Roman" w:eastAsia="Times New Roman" w:cs="Times New Roman"/>
          <w:color w:val="666666"/>
          <w:sz w:val="28"/>
          <w:szCs w:val="28"/>
          <w:lang w:eastAsia="ru-RU"/>
        </w:rPr>
        <w:t>Левитана,  В. Поленова, А. Саврасова</w:t>
      </w:r>
    </w:p>
    <w:p>
      <w:pPr>
        <w:shd w:val="clear" w:color="auto" w:fill="F5F5F5"/>
        <w:spacing w:after="0" w:line="276" w:lineRule="auto"/>
        <w:rPr>
          <w:rFonts w:ascii="Times New Roman" w:hAnsi="Times New Roman" w:eastAsia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666666"/>
          <w:sz w:val="28"/>
          <w:szCs w:val="28"/>
          <w:lang w:eastAsia="ru-RU"/>
        </w:rPr>
        <w:t>А. Куинджи.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 маринистов: И.Айвазовского, А.Боголюбова, М.Воробьева, М.Алисова. 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 портретистов: И.Крамского, А.Рублева, И.Никитина. 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промыслы «Хохломская роспись», Гжель», «Дымковская игрушка», Жостовский узор».</w:t>
      </w:r>
    </w:p>
    <w:p>
      <w:pPr>
        <w:shd w:val="clear" w:color="auto" w:fill="FFFFFF"/>
        <w:spacing w:after="0" w:line="276" w:lineRule="auto"/>
        <w:jc w:val="both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Музыкальный зал.</w:t>
      </w:r>
    </w:p>
    <w:p>
      <w:pPr>
        <w:shd w:val="clear" w:color="auto" w:fill="FFFFFF"/>
        <w:spacing w:after="0" w:line="276" w:lineRule="auto"/>
        <w:jc w:val="both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Инструкция по технике безопасности при проведении массовых мероприятий.</w:t>
      </w:r>
    </w:p>
    <w:p>
      <w:pPr>
        <w:shd w:val="clear" w:color="auto" w:fill="FFFFFF"/>
        <w:spacing w:after="0" w:line="276" w:lineRule="auto"/>
        <w:jc w:val="both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Комплекс тренингов для развития творческой активности, индивидуальности.</w:t>
      </w:r>
    </w:p>
    <w:p>
      <w:pPr>
        <w:shd w:val="clear" w:color="auto" w:fill="FFFFFF"/>
        <w:spacing w:after="0" w:line="276" w:lineRule="auto"/>
        <w:jc w:val="both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Комплекс упражнений для снятия зажимов и раскрепощения.</w:t>
      </w:r>
    </w:p>
    <w:p>
      <w:pPr>
        <w:shd w:val="clear" w:color="auto" w:fill="FFFFFF"/>
        <w:spacing w:after="0" w:line="276" w:lineRule="auto"/>
        <w:jc w:val="both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Коллекция аудио -  и видеозаписей, DVD.</w:t>
      </w:r>
    </w:p>
    <w:p>
      <w:pPr>
        <w:shd w:val="clear" w:color="auto" w:fill="FFFFFF"/>
        <w:spacing w:after="0" w:line="276" w:lineRule="auto"/>
        <w:jc w:val="both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Сборники со сценариями.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Татарские народные сказки.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народов Татарстана.</w:t>
      </w:r>
    </w:p>
    <w:p>
      <w:pPr>
        <w:shd w:val="clear" w:color="auto" w:fill="FFFFFF"/>
        <w:spacing w:after="0" w:line="240" w:lineRule="auto"/>
        <w:jc w:val="both"/>
        <w:rPr>
          <w:rFonts w:ascii="Ubuntu" w:hAnsi="Ubuntu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Ubuntu" w:hAnsi="Ubuntu" w:eastAsia="Times New Roman" w:cs="Times New Roman"/>
          <w:color w:val="000000"/>
          <w:sz w:val="28"/>
          <w:szCs w:val="28"/>
          <w:lang w:eastAsia="ru-RU"/>
        </w:rPr>
        <w:t>Настольные игры, диски</w:t>
      </w:r>
      <w:r>
        <w:rPr>
          <w:rFonts w:ascii="Verdana" w:hAnsi="Verdana" w:eastAsia="Times New Roman" w:cs="Times New Roman"/>
          <w:color w:val="000000"/>
          <w:sz w:val="24"/>
          <w:szCs w:val="24"/>
          <w:lang w:eastAsia="ru-RU"/>
        </w:rPr>
        <w:t>, п</w:t>
      </w:r>
      <w:r>
        <w:rPr>
          <w:rFonts w:ascii="Ubuntu" w:hAnsi="Ubuntu" w:eastAsia="Times New Roman" w:cs="Times New Roman"/>
          <w:color w:val="000000"/>
          <w:sz w:val="28"/>
          <w:szCs w:val="28"/>
          <w:lang w:eastAsia="ru-RU"/>
        </w:rPr>
        <w:t>резентации.</w:t>
      </w:r>
    </w:p>
    <w:p>
      <w:pPr>
        <w:shd w:val="clear" w:color="auto" w:fill="FFFFFF"/>
        <w:spacing w:after="0" w:line="240" w:lineRule="auto"/>
        <w:jc w:val="both"/>
        <w:rPr>
          <w:rFonts w:ascii="Ubuntu" w:hAnsi="Ubuntu" w:eastAsia="Times New Roman" w:cs="Times New Roman"/>
          <w:color w:val="000000"/>
          <w:sz w:val="28"/>
          <w:szCs w:val="28"/>
          <w:lang w:eastAsia="ru-RU"/>
        </w:rPr>
      </w:pPr>
      <w:r>
        <w:rPr>
          <w:rFonts w:hint="eastAsia" w:ascii="Ubuntu" w:hAnsi="Ubuntu" w:eastAsia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Ubuntu" w:hAnsi="Ubuntu" w:eastAsia="Times New Roman" w:cs="Times New Roman"/>
          <w:color w:val="000000"/>
          <w:sz w:val="28"/>
          <w:szCs w:val="28"/>
          <w:lang w:eastAsia="ru-RU"/>
        </w:rPr>
        <w:t>одставки, емкости, приспособления для выращивания растений.</w:t>
      </w:r>
    </w:p>
    <w:p>
      <w:pPr>
        <w:shd w:val="clear" w:color="auto" w:fill="FFFFFF"/>
        <w:spacing w:after="0" w:line="240" w:lineRule="auto"/>
        <w:jc w:val="both"/>
        <w:rPr>
          <w:rFonts w:ascii="Verdana" w:hAnsi="Verdana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line="240" w:lineRule="auto"/>
        <w:jc w:val="center"/>
        <w:rPr>
          <w:rFonts w:ascii="Ubuntu" w:hAnsi="Ubuntu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Ubuntu" w:hAnsi="Ubuntu" w:eastAsia="Times New Roman" w:cs="Times New Roman"/>
          <w:b/>
          <w:color w:val="000000"/>
          <w:sz w:val="28"/>
          <w:szCs w:val="28"/>
          <w:lang w:eastAsia="ru-RU"/>
        </w:rPr>
        <w:t>Техническое оснащение</w:t>
      </w:r>
    </w:p>
    <w:p>
      <w:pPr>
        <w:shd w:val="clear" w:color="auto" w:fill="FFFFFF"/>
        <w:spacing w:after="0" w:line="240" w:lineRule="auto"/>
        <w:jc w:val="both"/>
        <w:rPr>
          <w:rFonts w:ascii="Verdana" w:hAnsi="Verdana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Ubuntu" w:hAnsi="Ubuntu" w:eastAsia="Times New Roman" w:cs="Times New Roman"/>
          <w:color w:val="000000"/>
          <w:sz w:val="28"/>
          <w:szCs w:val="28"/>
          <w:lang w:eastAsia="ru-RU"/>
        </w:rPr>
        <w:t>Компьютер.</w:t>
      </w:r>
    </w:p>
    <w:p>
      <w:pPr>
        <w:shd w:val="clear" w:color="auto" w:fill="FFFFFF"/>
        <w:spacing w:after="0" w:line="240" w:lineRule="auto"/>
        <w:jc w:val="both"/>
        <w:rPr>
          <w:rFonts w:ascii="Verdana" w:hAnsi="Verdana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Ubuntu" w:hAnsi="Ubuntu" w:eastAsia="Times New Roman" w:cs="Times New Roman"/>
          <w:color w:val="000000"/>
          <w:sz w:val="28"/>
          <w:szCs w:val="28"/>
          <w:lang w:eastAsia="ru-RU"/>
        </w:rPr>
        <w:t>Мультимедийный проектор.</w:t>
      </w:r>
    </w:p>
    <w:p>
      <w:pPr>
        <w:shd w:val="clear" w:color="auto" w:fill="FFFFFF"/>
        <w:spacing w:after="0" w:line="240" w:lineRule="auto"/>
        <w:jc w:val="both"/>
        <w:rPr>
          <w:rFonts w:ascii="Verdana" w:hAnsi="Verdana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Ubuntu" w:hAnsi="Ubuntu" w:eastAsia="Times New Roman" w:cs="Times New Roman"/>
          <w:color w:val="000000"/>
          <w:sz w:val="28"/>
          <w:szCs w:val="28"/>
          <w:lang w:eastAsia="ru-RU"/>
        </w:rPr>
        <w:t>Принтер.</w:t>
      </w:r>
    </w:p>
    <w:p>
      <w:pPr>
        <w:shd w:val="clear" w:color="auto" w:fill="FFFFFF"/>
        <w:spacing w:after="0" w:line="240" w:lineRule="auto"/>
        <w:jc w:val="both"/>
        <w:rPr>
          <w:rFonts w:ascii="Verdana" w:hAnsi="Verdana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Ubuntu" w:hAnsi="Ubuntu" w:eastAsia="Times New Roman" w:cs="Times New Roman"/>
          <w:color w:val="000000"/>
          <w:sz w:val="28"/>
          <w:szCs w:val="28"/>
          <w:lang w:eastAsia="ru-RU"/>
        </w:rPr>
        <w:t>Классная доска с набором приспособлений для крепления демонстрационного материала.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Н.П. Колпакова Малые жанры русского фольклора. Пословицы, поговорки, загадки. - М.: Высшая школа, </w:t>
      </w:r>
      <w:r>
        <w:rPr>
          <w:rStyle w:val="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>
      <w:pPr>
        <w:spacing w:after="0" w:line="276" w:lineRule="auto"/>
        <w:rPr>
          <w:rStyle w:val="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Малые жанры русского фольклора: пословицы, поговорки, загадки / ред. В.Н. Морохин. - М.: Высшая школа, </w:t>
      </w:r>
      <w:r>
        <w:rPr>
          <w:rStyle w:val="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2001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Безымянная. О., Школьный театр, М, 2001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Григорьев Д.В., Куприянов Б.В. Программы внеурочной деятельности. Художественное творчество. -. М., Просвещение, 2011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Кановская М.Б. 1000 загадок, сказок, басен  – М. АСТ; СПб: Сова, 2010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Плешаков А.А. От земли до неба. Атлас-определитель. - М.: Просвещение, 2009г.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Растительный мир нашей Родины. В.В. Петров, М.: Просвещение, 2013г.</w:t>
      </w:r>
    </w:p>
    <w:p>
      <w:pPr>
        <w:shd w:val="clear" w:color="auto" w:fill="FFFFFF"/>
        <w:spacing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Твоё и наше. П.Надеждина. М.: Просвещение, 2010г.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@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Ubuntu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Sans Serif">
    <w:panose1 w:val="020B0604020202020204"/>
    <w:charset w:val="86"/>
    <w:family w:val="auto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0A"/>
    <w:rsid w:val="00016DD1"/>
    <w:rsid w:val="00042201"/>
    <w:rsid w:val="00056667"/>
    <w:rsid w:val="00070A53"/>
    <w:rsid w:val="00071D89"/>
    <w:rsid w:val="000B5C59"/>
    <w:rsid w:val="000C3BF7"/>
    <w:rsid w:val="000C60C4"/>
    <w:rsid w:val="00117A9C"/>
    <w:rsid w:val="00123461"/>
    <w:rsid w:val="00146394"/>
    <w:rsid w:val="001578BB"/>
    <w:rsid w:val="00165A56"/>
    <w:rsid w:val="00183A7C"/>
    <w:rsid w:val="00185B4C"/>
    <w:rsid w:val="00187EBC"/>
    <w:rsid w:val="001E41D7"/>
    <w:rsid w:val="001E54FD"/>
    <w:rsid w:val="00271BAA"/>
    <w:rsid w:val="00295E73"/>
    <w:rsid w:val="00295EDE"/>
    <w:rsid w:val="002A4DE3"/>
    <w:rsid w:val="002B2D55"/>
    <w:rsid w:val="002B5DF4"/>
    <w:rsid w:val="002C3FE0"/>
    <w:rsid w:val="002D559A"/>
    <w:rsid w:val="002F16DC"/>
    <w:rsid w:val="002F4BA6"/>
    <w:rsid w:val="00331D89"/>
    <w:rsid w:val="00367039"/>
    <w:rsid w:val="00387B96"/>
    <w:rsid w:val="003E1BCC"/>
    <w:rsid w:val="003E27EB"/>
    <w:rsid w:val="00423FF2"/>
    <w:rsid w:val="00433613"/>
    <w:rsid w:val="00435A2A"/>
    <w:rsid w:val="004444BF"/>
    <w:rsid w:val="004957F1"/>
    <w:rsid w:val="004A65EA"/>
    <w:rsid w:val="004C05E3"/>
    <w:rsid w:val="004C5AEF"/>
    <w:rsid w:val="004E0E23"/>
    <w:rsid w:val="004F14DE"/>
    <w:rsid w:val="004F40C9"/>
    <w:rsid w:val="00502B67"/>
    <w:rsid w:val="00503121"/>
    <w:rsid w:val="005549AD"/>
    <w:rsid w:val="00560FA7"/>
    <w:rsid w:val="00566D23"/>
    <w:rsid w:val="005A1BC4"/>
    <w:rsid w:val="005A7E93"/>
    <w:rsid w:val="005B6D08"/>
    <w:rsid w:val="00650B68"/>
    <w:rsid w:val="006C799E"/>
    <w:rsid w:val="006D4ED7"/>
    <w:rsid w:val="006D6D7A"/>
    <w:rsid w:val="006D761C"/>
    <w:rsid w:val="006F0632"/>
    <w:rsid w:val="00712648"/>
    <w:rsid w:val="007307C1"/>
    <w:rsid w:val="00766767"/>
    <w:rsid w:val="007B27A5"/>
    <w:rsid w:val="007B63CF"/>
    <w:rsid w:val="007D44F5"/>
    <w:rsid w:val="007E30A3"/>
    <w:rsid w:val="007F28B7"/>
    <w:rsid w:val="00872D40"/>
    <w:rsid w:val="008761C8"/>
    <w:rsid w:val="00897397"/>
    <w:rsid w:val="008B1961"/>
    <w:rsid w:val="008D0C7B"/>
    <w:rsid w:val="008D57E4"/>
    <w:rsid w:val="008D6618"/>
    <w:rsid w:val="0091305D"/>
    <w:rsid w:val="00943E7F"/>
    <w:rsid w:val="00970DB3"/>
    <w:rsid w:val="00972279"/>
    <w:rsid w:val="009937C2"/>
    <w:rsid w:val="00994E4D"/>
    <w:rsid w:val="0099660A"/>
    <w:rsid w:val="009B0D6D"/>
    <w:rsid w:val="009B5A0C"/>
    <w:rsid w:val="009C5677"/>
    <w:rsid w:val="009E5C90"/>
    <w:rsid w:val="00A27746"/>
    <w:rsid w:val="00A50041"/>
    <w:rsid w:val="00AC5FA4"/>
    <w:rsid w:val="00AF0869"/>
    <w:rsid w:val="00B240F2"/>
    <w:rsid w:val="00B26120"/>
    <w:rsid w:val="00B42202"/>
    <w:rsid w:val="00B662FE"/>
    <w:rsid w:val="00B87843"/>
    <w:rsid w:val="00BA411D"/>
    <w:rsid w:val="00BA5086"/>
    <w:rsid w:val="00BE009C"/>
    <w:rsid w:val="00BF16A4"/>
    <w:rsid w:val="00C06E10"/>
    <w:rsid w:val="00C47F02"/>
    <w:rsid w:val="00C528AE"/>
    <w:rsid w:val="00C66890"/>
    <w:rsid w:val="00C974C9"/>
    <w:rsid w:val="00CA01CC"/>
    <w:rsid w:val="00CA7A58"/>
    <w:rsid w:val="00CC7007"/>
    <w:rsid w:val="00CD6383"/>
    <w:rsid w:val="00D077C7"/>
    <w:rsid w:val="00D27917"/>
    <w:rsid w:val="00D43B1A"/>
    <w:rsid w:val="00D73033"/>
    <w:rsid w:val="00DA477D"/>
    <w:rsid w:val="00DC0082"/>
    <w:rsid w:val="00DC4A4D"/>
    <w:rsid w:val="00DD6BD1"/>
    <w:rsid w:val="00DE2882"/>
    <w:rsid w:val="00DF13CA"/>
    <w:rsid w:val="00E50184"/>
    <w:rsid w:val="00EA1C44"/>
    <w:rsid w:val="00F0499E"/>
    <w:rsid w:val="00F13D59"/>
    <w:rsid w:val="00F1609D"/>
    <w:rsid w:val="00F170E6"/>
    <w:rsid w:val="00F219D0"/>
    <w:rsid w:val="00F31502"/>
    <w:rsid w:val="00F32E28"/>
    <w:rsid w:val="00F926C5"/>
    <w:rsid w:val="00FA12C2"/>
    <w:rsid w:val="00FB117F"/>
    <w:rsid w:val="00FD75CD"/>
    <w:rsid w:val="00FF5277"/>
    <w:rsid w:val="0F6C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c9"/>
    <w:basedOn w:val="2"/>
    <w:qFormat/>
    <w:uiPriority w:val="0"/>
  </w:style>
  <w:style w:type="character" w:customStyle="1" w:styleId="10">
    <w:name w:val="c3"/>
    <w:basedOn w:val="2"/>
    <w:qFormat/>
    <w:uiPriority w:val="0"/>
  </w:style>
  <w:style w:type="paragraph" w:customStyle="1" w:styleId="11">
    <w:name w:val="c2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12">
    <w:name w:val="Сетка таблицы2"/>
    <w:basedOn w:val="3"/>
    <w:uiPriority w:val="0"/>
    <w:pPr>
      <w:spacing w:after="0" w:line="240" w:lineRule="auto"/>
    </w:pPr>
    <w:rPr>
      <w:rFonts w:eastAsia="Times New Roman" w:cs="Times New Roman"/>
      <w:lang w:val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CD8937-89E2-487F-B8D8-E96E4E46BE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2966</Words>
  <Characters>16909</Characters>
  <Lines>140</Lines>
  <Paragraphs>39</Paragraphs>
  <TotalTime>0</TotalTime>
  <ScaleCrop>false</ScaleCrop>
  <LinksUpToDate>false</LinksUpToDate>
  <CharactersWithSpaces>19836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2019-09-22T12:41:00Z</dcterms:created>
  <dc:creator>Галина</dc:creator>
  <cp:lastModifiedBy>belov</cp:lastModifiedBy>
  <dcterms:modified xsi:type="dcterms:W3CDTF">2024-01-28T13:18:28Z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B3037DE7C4AF4F669D55BF40A7707F7B_12</vt:lpwstr>
  </property>
</Properties>
</file>